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69" w:rsidRPr="00D12F69" w:rsidRDefault="00D12F69" w:rsidP="00D12F69">
      <w:pPr>
        <w:spacing w:after="0" w:line="240" w:lineRule="auto"/>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Default="00D12F69" w:rsidP="00D12F69">
      <w:pPr>
        <w:spacing w:after="0" w:line="240" w:lineRule="auto"/>
        <w:jc w:val="center"/>
        <w:rPr>
          <w:rFonts w:ascii="Times New Roman" w:eastAsia="Times New Roman" w:hAnsi="Times New Roman" w:cs="Times New Roman"/>
          <w:b/>
          <w:bCs/>
          <w:sz w:val="32"/>
          <w:szCs w:val="32"/>
          <w:lang w:eastAsia="bg-BG"/>
        </w:rPr>
      </w:pPr>
      <w:r w:rsidRPr="00D12F69">
        <w:rPr>
          <w:rFonts w:ascii="Times New Roman" w:eastAsia="Times New Roman" w:hAnsi="Times New Roman" w:cs="Times New Roman"/>
          <w:b/>
          <w:bCs/>
          <w:sz w:val="32"/>
          <w:szCs w:val="32"/>
          <w:lang w:eastAsia="bg-BG"/>
        </w:rPr>
        <w:t>У     С     Т     А     В</w:t>
      </w:r>
    </w:p>
    <w:p w:rsidR="0002104E" w:rsidRPr="00D12F69" w:rsidRDefault="0002104E" w:rsidP="00D12F69">
      <w:pPr>
        <w:spacing w:after="0" w:line="240" w:lineRule="auto"/>
        <w:jc w:val="center"/>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p>
    <w:p w:rsidR="00D12F69" w:rsidRDefault="00D12F69" w:rsidP="00D12F69">
      <w:pPr>
        <w:spacing w:after="0" w:line="240" w:lineRule="auto"/>
        <w:jc w:val="center"/>
        <w:rPr>
          <w:rFonts w:ascii="Times New Roman" w:eastAsia="Times New Roman" w:hAnsi="Times New Roman" w:cs="Times New Roman"/>
          <w:b/>
          <w:bCs/>
          <w:sz w:val="24"/>
          <w:szCs w:val="24"/>
          <w:lang w:val="en-US" w:eastAsia="bg-BG"/>
        </w:rPr>
      </w:pPr>
      <w:r w:rsidRPr="00D12F69">
        <w:rPr>
          <w:rFonts w:ascii="Times New Roman" w:eastAsia="Times New Roman" w:hAnsi="Times New Roman" w:cs="Times New Roman"/>
          <w:b/>
          <w:bCs/>
          <w:sz w:val="24"/>
          <w:szCs w:val="24"/>
          <w:lang w:eastAsia="bg-BG"/>
        </w:rPr>
        <w:t>НА  НАРОДНО ЧИТАЛИЩЕ </w:t>
      </w:r>
    </w:p>
    <w:p w:rsidR="007159A1" w:rsidRDefault="007159A1" w:rsidP="00D12F6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„НАРОДЕН ГЛАС – 1940” </w:t>
      </w:r>
    </w:p>
    <w:p w:rsidR="007159A1" w:rsidRPr="007159A1" w:rsidRDefault="007159A1" w:rsidP="00D12F69">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С.ВРАНИНО ОБЩИНА КАВАРНА</w:t>
      </w:r>
    </w:p>
    <w:p w:rsidR="00D12F69" w:rsidRPr="0002104E" w:rsidRDefault="0002104E" w:rsidP="00D12F69">
      <w:pPr>
        <w:spacing w:after="0" w:line="240" w:lineRule="auto"/>
        <w:jc w:val="center"/>
        <w:rPr>
          <w:rFonts w:ascii="Times New Roman" w:eastAsia="Times New Roman" w:hAnsi="Times New Roman" w:cs="Times New Roman"/>
          <w:b/>
          <w:sz w:val="28"/>
          <w:szCs w:val="24"/>
          <w:lang w:eastAsia="bg-BG"/>
        </w:rPr>
      </w:pPr>
      <w:r>
        <w:rPr>
          <w:rFonts w:ascii="Times New Roman" w:eastAsia="Times New Roman" w:hAnsi="Times New Roman" w:cs="Times New Roman"/>
          <w:b/>
          <w:sz w:val="28"/>
          <w:szCs w:val="24"/>
          <w:lang w:eastAsia="bg-BG"/>
        </w:rPr>
        <w:t>ОБЛАСТ ДОБРИЧ</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rPr>
          <w:rFonts w:ascii="Times New Roman" w:eastAsia="Times New Roman" w:hAnsi="Times New Roman" w:cs="Times New Roman"/>
          <w:sz w:val="24"/>
          <w:szCs w:val="24"/>
          <w:lang w:eastAsia="bg-BG"/>
        </w:rPr>
      </w:pPr>
      <w:bookmarkStart w:id="0" w:name="more"/>
      <w:bookmarkEnd w:id="0"/>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І. ГЛАВА ПЪРВА. ОБЩИ ПОЛОЖЕНИЯ.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rsidR="007159A1">
        <w:rPr>
          <w:rFonts w:ascii="Times New Roman" w:eastAsia="Times New Roman" w:hAnsi="Times New Roman" w:cs="Times New Roman"/>
          <w:sz w:val="24"/>
          <w:szCs w:val="24"/>
          <w:lang w:eastAsia="bg-BG"/>
        </w:rPr>
        <w:t>,,НАРОДЕН ГЛАС – 1940 „ С.ВРАНИНО ОБЩИНА КАВАРНА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Чл. 2. (1) Народно  ч</w:t>
      </w:r>
      <w:r w:rsidR="007159A1">
        <w:rPr>
          <w:rFonts w:ascii="Times New Roman" w:eastAsia="Times New Roman" w:hAnsi="Times New Roman" w:cs="Times New Roman"/>
          <w:sz w:val="24"/>
          <w:szCs w:val="24"/>
          <w:lang w:eastAsia="bg-BG"/>
        </w:rPr>
        <w:t>италище ,,НАРОДЕН ГЛАС - 1940</w:t>
      </w:r>
      <w:r w:rsidR="001B2609">
        <w:rPr>
          <w:rFonts w:ascii="Times New Roman" w:eastAsia="Times New Roman" w:hAnsi="Times New Roman" w:cs="Times New Roman"/>
          <w:sz w:val="24"/>
          <w:szCs w:val="24"/>
          <w:lang w:eastAsia="bg-BG"/>
        </w:rPr>
        <w:t xml:space="preserve"> ” С.</w:t>
      </w:r>
      <w:r w:rsidR="007159A1">
        <w:rPr>
          <w:rFonts w:ascii="Times New Roman" w:eastAsia="Times New Roman" w:hAnsi="Times New Roman" w:cs="Times New Roman"/>
          <w:sz w:val="24"/>
          <w:szCs w:val="24"/>
          <w:lang w:eastAsia="bg-BG"/>
        </w:rPr>
        <w:t>ВРАНИНО</w:t>
      </w:r>
      <w:r w:rsidR="001B2609">
        <w:rPr>
          <w:rFonts w:ascii="Times New Roman" w:eastAsia="Times New Roman" w:hAnsi="Times New Roman" w:cs="Times New Roman"/>
          <w:sz w:val="24"/>
          <w:szCs w:val="24"/>
          <w:lang w:eastAsia="bg-BG"/>
        </w:rPr>
        <w:t xml:space="preserve"> ОБЩ</w:t>
      </w:r>
      <w:r w:rsidR="007159A1">
        <w:rPr>
          <w:rFonts w:ascii="Times New Roman" w:eastAsia="Times New Roman" w:hAnsi="Times New Roman" w:cs="Times New Roman"/>
          <w:sz w:val="24"/>
          <w:szCs w:val="24"/>
          <w:lang w:eastAsia="bg-BG"/>
        </w:rPr>
        <w:t xml:space="preserve">ИНА </w:t>
      </w:r>
      <w:r w:rsidR="001B2609">
        <w:rPr>
          <w:rFonts w:ascii="Times New Roman" w:eastAsia="Times New Roman" w:hAnsi="Times New Roman" w:cs="Times New Roman"/>
          <w:sz w:val="24"/>
          <w:szCs w:val="24"/>
          <w:lang w:eastAsia="bg-BG"/>
        </w:rPr>
        <w:t>.КАВАРНА</w:t>
      </w:r>
      <w:r w:rsidR="007159A1">
        <w:rPr>
          <w:rFonts w:ascii="Times New Roman" w:eastAsia="Times New Roman" w:hAnsi="Times New Roman" w:cs="Times New Roman"/>
          <w:sz w:val="24"/>
          <w:szCs w:val="24"/>
          <w:lang w:eastAsia="bg-BG"/>
        </w:rPr>
        <w:t xml:space="preserve"> е </w:t>
      </w:r>
      <w:r w:rsidRPr="00D12F69">
        <w:rPr>
          <w:rFonts w:ascii="Times New Roman" w:eastAsia="Times New Roman" w:hAnsi="Times New Roman" w:cs="Times New Roman"/>
          <w:sz w:val="24"/>
          <w:szCs w:val="24"/>
          <w:lang w:eastAsia="bg-BG"/>
        </w:rPr>
        <w:t xml:space="preserve"> самоуправляващо се културно – просветно сдружение на жителите от </w:t>
      </w:r>
      <w:r w:rsidR="007159A1">
        <w:rPr>
          <w:rFonts w:ascii="Times New Roman" w:eastAsia="Times New Roman" w:hAnsi="Times New Roman" w:cs="Times New Roman"/>
          <w:sz w:val="24"/>
          <w:szCs w:val="24"/>
          <w:lang w:eastAsia="bg-BG"/>
        </w:rPr>
        <w:t xml:space="preserve">селото </w:t>
      </w:r>
      <w:r w:rsidRPr="00D12F69">
        <w:rPr>
          <w:rFonts w:ascii="Times New Roman" w:eastAsia="Times New Roman" w:hAnsi="Times New Roman" w:cs="Times New Roman"/>
          <w:sz w:val="24"/>
          <w:szCs w:val="24"/>
          <w:lang w:eastAsia="bg-BG"/>
        </w:rPr>
        <w:t xml:space="preserve">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D12F69" w:rsidRPr="00D12F69" w:rsidRDefault="007159A1" w:rsidP="00D12F69">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(2)Читалището е самостоятелно </w:t>
      </w:r>
      <w:r w:rsidR="00D12F69" w:rsidRPr="00D12F69">
        <w:rPr>
          <w:rFonts w:ascii="Times New Roman" w:eastAsia="Times New Roman" w:hAnsi="Times New Roman" w:cs="Times New Roman"/>
          <w:sz w:val="24"/>
          <w:szCs w:val="24"/>
          <w:lang w:eastAsia="bg-BG"/>
        </w:rPr>
        <w:t>юридическо лице с нестопанска цел с наименование ,,</w:t>
      </w:r>
      <w:r>
        <w:rPr>
          <w:rFonts w:ascii="Times New Roman" w:eastAsia="Times New Roman" w:hAnsi="Times New Roman" w:cs="Times New Roman"/>
          <w:sz w:val="24"/>
          <w:szCs w:val="24"/>
          <w:lang w:eastAsia="bg-BG"/>
        </w:rPr>
        <w:t>НАРОДЕН ГЛАС – 1940”</w:t>
      </w:r>
      <w:r w:rsidR="00D12F69" w:rsidRPr="00D12F69">
        <w:rPr>
          <w:rFonts w:ascii="Times New Roman" w:eastAsia="Times New Roman" w:hAnsi="Times New Roman" w:cs="Times New Roman"/>
          <w:sz w:val="24"/>
          <w:szCs w:val="24"/>
          <w:lang w:eastAsia="bg-BG"/>
        </w:rPr>
        <w:t xml:space="preserve"> То е създадено и функционира на основание на Закона за народните читалища, Закона за юридическите лица с нестопанска цел и този устав.</w:t>
      </w:r>
    </w:p>
    <w:p w:rsidR="00D12F69" w:rsidRPr="0007676F" w:rsidRDefault="001B2609" w:rsidP="00D12F69">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7159A1">
        <w:rPr>
          <w:rFonts w:ascii="Times New Roman" w:eastAsia="Times New Roman" w:hAnsi="Times New Roman" w:cs="Times New Roman"/>
          <w:sz w:val="24"/>
          <w:szCs w:val="24"/>
          <w:lang w:eastAsia="bg-BG"/>
        </w:rPr>
        <w:t>Народно читалище ,, НАРОДЕН ГЛАС - 1940</w:t>
      </w:r>
      <w:r w:rsidR="00D12F69" w:rsidRPr="00D12F69">
        <w:rPr>
          <w:rFonts w:ascii="Times New Roman" w:eastAsia="Times New Roman" w:hAnsi="Times New Roman" w:cs="Times New Roman"/>
          <w:sz w:val="24"/>
          <w:szCs w:val="24"/>
          <w:lang w:eastAsia="bg-BG"/>
        </w:rPr>
        <w:t xml:space="preserve">” </w:t>
      </w:r>
      <w:r w:rsidR="007159A1">
        <w:rPr>
          <w:rFonts w:ascii="Times New Roman" w:eastAsia="Times New Roman" w:hAnsi="Times New Roman" w:cs="Times New Roman"/>
          <w:sz w:val="24"/>
          <w:szCs w:val="24"/>
          <w:lang w:eastAsia="bg-BG"/>
        </w:rPr>
        <w:t xml:space="preserve">има за седалище С.ВРАНИНО </w:t>
      </w:r>
      <w:r w:rsidR="00D12F69" w:rsidRPr="00D12F69">
        <w:rPr>
          <w:rFonts w:ascii="Times New Roman" w:eastAsia="Times New Roman" w:hAnsi="Times New Roman" w:cs="Times New Roman"/>
          <w:sz w:val="24"/>
          <w:szCs w:val="24"/>
          <w:lang w:eastAsia="bg-BG"/>
        </w:rPr>
        <w:t>община</w:t>
      </w:r>
      <w:r>
        <w:rPr>
          <w:rFonts w:ascii="Times New Roman" w:eastAsia="Times New Roman" w:hAnsi="Times New Roman" w:cs="Times New Roman"/>
          <w:sz w:val="24"/>
          <w:szCs w:val="24"/>
          <w:lang w:eastAsia="bg-BG"/>
        </w:rPr>
        <w:t xml:space="preserve"> КАВАРНА</w:t>
      </w:r>
      <w:r w:rsidR="00D12F69" w:rsidRPr="00D12F69">
        <w:rPr>
          <w:rFonts w:ascii="Times New Roman" w:eastAsia="Times New Roman" w:hAnsi="Times New Roman" w:cs="Times New Roman"/>
          <w:sz w:val="24"/>
          <w:szCs w:val="24"/>
          <w:lang w:eastAsia="bg-BG"/>
        </w:rPr>
        <w:t xml:space="preserve"> , където се намира и адреса на управлението му: </w:t>
      </w:r>
      <w:proofErr w:type="spellStart"/>
      <w:r w:rsidR="00D12F69" w:rsidRPr="00D12F69">
        <w:rPr>
          <w:rFonts w:ascii="Times New Roman" w:eastAsia="Times New Roman" w:hAnsi="Times New Roman" w:cs="Times New Roman"/>
          <w:sz w:val="24"/>
          <w:szCs w:val="24"/>
          <w:lang w:eastAsia="bg-BG"/>
        </w:rPr>
        <w:t>обл</w:t>
      </w:r>
      <w:proofErr w:type="spellEnd"/>
      <w:r w:rsidR="00D12F69" w:rsidRPr="00D12F6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ДОБРИЧ</w:t>
      </w:r>
      <w:r w:rsidR="00D12F69" w:rsidRPr="00D12F69">
        <w:rPr>
          <w:rFonts w:ascii="Times New Roman" w:eastAsia="Times New Roman" w:hAnsi="Times New Roman" w:cs="Times New Roman"/>
          <w:sz w:val="24"/>
          <w:szCs w:val="24"/>
          <w:lang w:eastAsia="bg-BG"/>
        </w:rPr>
        <w:t>, община,</w:t>
      </w:r>
      <w:r w:rsidR="007159A1">
        <w:rPr>
          <w:rFonts w:ascii="Times New Roman" w:eastAsia="Times New Roman" w:hAnsi="Times New Roman" w:cs="Times New Roman"/>
          <w:sz w:val="24"/>
          <w:szCs w:val="24"/>
          <w:lang w:eastAsia="bg-BG"/>
        </w:rPr>
        <w:t>КАВАРНА  С.ВРАНИНО П.К  9663</w:t>
      </w:r>
      <w:r w:rsidR="0007676F">
        <w:rPr>
          <w:rFonts w:ascii="Times New Roman" w:eastAsia="Times New Roman" w:hAnsi="Times New Roman" w:cs="Times New Roman"/>
          <w:sz w:val="24"/>
          <w:szCs w:val="24"/>
          <w:lang w:val="en-US" w:eastAsia="bg-BG"/>
        </w:rPr>
        <w:t xml:space="preserve"> </w:t>
      </w:r>
      <w:r w:rsidR="0007676F">
        <w:rPr>
          <w:rFonts w:ascii="Times New Roman" w:eastAsia="Times New Roman" w:hAnsi="Times New Roman" w:cs="Times New Roman"/>
          <w:sz w:val="24"/>
          <w:szCs w:val="24"/>
          <w:lang w:eastAsia="bg-BG"/>
        </w:rPr>
        <w:t xml:space="preserve"> ул.Първа № 17</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Чл. 3. (1)  Целта на читалището е да задоволява потребностите на местното население, свързани със: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развитие и обогатяване на културния живот, социалната и образователна дейност в</w:t>
      </w:r>
    </w:p>
    <w:p w:rsidR="00D12F69" w:rsidRPr="00D12F69" w:rsidRDefault="007159A1"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селото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запазване на  обичаите и традициите на българския народ;</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разширяване на знанията на гражданите и приобщаването им към ценностите и постиженията на науката, изкуството и културата;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възпитаване и утвърждаване на националното самосъзнание;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осигуряване на достъп до информация;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(2) </w:t>
      </w:r>
      <w:r w:rsidRPr="00D12F69">
        <w:rPr>
          <w:rFonts w:ascii="Times New Roman" w:eastAsia="Times New Roman" w:hAnsi="Times New Roman" w:cs="Times New Roman"/>
          <w:b/>
          <w:bCs/>
          <w:sz w:val="24"/>
          <w:szCs w:val="24"/>
          <w:lang w:eastAsia="bg-BG"/>
        </w:rPr>
        <w:t>За постигане на целта по ал.1, читалището извършва следните основни дейности: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урежда и поддъ</w:t>
      </w:r>
      <w:r w:rsidR="008852A5">
        <w:rPr>
          <w:rFonts w:ascii="Times New Roman" w:eastAsia="Times New Roman" w:hAnsi="Times New Roman" w:cs="Times New Roman"/>
          <w:sz w:val="24"/>
          <w:szCs w:val="24"/>
          <w:lang w:eastAsia="bg-BG"/>
        </w:rPr>
        <w:t>ржа библиотека и читалня</w:t>
      </w:r>
    </w:p>
    <w:p w:rsidR="00D12F69" w:rsidRPr="00D12F69" w:rsidRDefault="008852A5"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D12F69" w:rsidRPr="00D12F69">
        <w:rPr>
          <w:rFonts w:ascii="Times New Roman" w:eastAsia="Times New Roman" w:hAnsi="Times New Roman" w:cs="Times New Roman"/>
          <w:sz w:val="24"/>
          <w:szCs w:val="24"/>
          <w:lang w:eastAsia="bg-BG"/>
        </w:rPr>
        <w:t>. развива и подпомага любителското художествено творчество;</w:t>
      </w:r>
    </w:p>
    <w:p w:rsidR="00D12F69" w:rsidRPr="00D12F69" w:rsidRDefault="008852A5"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организира </w:t>
      </w:r>
      <w:r w:rsidR="00D12F69" w:rsidRPr="00D12F69">
        <w:rPr>
          <w:rFonts w:ascii="Times New Roman" w:eastAsia="Times New Roman" w:hAnsi="Times New Roman" w:cs="Times New Roman"/>
          <w:sz w:val="24"/>
          <w:szCs w:val="24"/>
          <w:lang w:eastAsia="bg-BG"/>
        </w:rPr>
        <w:t xml:space="preserve"> празненства, концерти, чествания  и младежки дейности;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6. събира и разпространява знания за родния край;</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7. създава, съхранява и популяризира музейни и други сбирки, съгласно Закона за културното наследство;</w:t>
      </w:r>
    </w:p>
    <w:p w:rsidR="00D12F69" w:rsidRPr="00D12F69" w:rsidRDefault="0007676F"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D12F69" w:rsidRPr="00D12F69">
        <w:rPr>
          <w:rFonts w:ascii="Times New Roman" w:eastAsia="Times New Roman" w:hAnsi="Times New Roman" w:cs="Times New Roman"/>
          <w:sz w:val="24"/>
          <w:szCs w:val="24"/>
          <w:lang w:eastAsia="bg-BG"/>
        </w:rPr>
        <w:t xml:space="preserve">  НАРОДНО  ЧИТАЛИЩЕ </w:t>
      </w:r>
      <w:r w:rsidR="00D12F69" w:rsidRPr="00D12F69">
        <w:rPr>
          <w:rFonts w:ascii="Times New Roman" w:eastAsia="Times New Roman" w:hAnsi="Times New Roman" w:cs="Times New Roman"/>
          <w:sz w:val="24"/>
          <w:szCs w:val="24"/>
          <w:lang w:val="ru-RU" w:eastAsia="bg-BG"/>
        </w:rPr>
        <w:t xml:space="preserve"> ,, </w:t>
      </w:r>
      <w:r w:rsidR="008852A5">
        <w:rPr>
          <w:rFonts w:ascii="Times New Roman" w:eastAsia="Times New Roman" w:hAnsi="Times New Roman" w:cs="Times New Roman"/>
          <w:sz w:val="24"/>
          <w:szCs w:val="24"/>
          <w:lang w:eastAsia="bg-BG"/>
        </w:rPr>
        <w:t>НАРОДЕН ГЛАС  1940</w:t>
      </w:r>
      <w:r w:rsidR="00D12F69" w:rsidRPr="00D12F69">
        <w:rPr>
          <w:rFonts w:ascii="Times New Roman" w:eastAsia="Times New Roman" w:hAnsi="Times New Roman" w:cs="Times New Roman"/>
          <w:sz w:val="24"/>
          <w:szCs w:val="24"/>
          <w:lang w:val="ru-RU" w:eastAsia="bg-BG"/>
        </w:rPr>
        <w:t>”</w:t>
      </w:r>
      <w:r w:rsidR="001B2609">
        <w:rPr>
          <w:rFonts w:ascii="Times New Roman" w:eastAsia="Times New Roman" w:hAnsi="Times New Roman" w:cs="Times New Roman"/>
          <w:sz w:val="24"/>
          <w:szCs w:val="24"/>
          <w:lang w:eastAsia="bg-BG"/>
        </w:rPr>
        <w:t>  С.В</w:t>
      </w:r>
      <w:r w:rsidR="008852A5">
        <w:rPr>
          <w:rFonts w:ascii="Times New Roman" w:eastAsia="Times New Roman" w:hAnsi="Times New Roman" w:cs="Times New Roman"/>
          <w:sz w:val="24"/>
          <w:szCs w:val="24"/>
          <w:lang w:eastAsia="bg-BG"/>
        </w:rPr>
        <w:t>РАНИНО</w:t>
      </w:r>
      <w:r w:rsidR="001B2609">
        <w:rPr>
          <w:rFonts w:ascii="Times New Roman" w:eastAsia="Times New Roman" w:hAnsi="Times New Roman" w:cs="Times New Roman"/>
          <w:sz w:val="24"/>
          <w:szCs w:val="24"/>
          <w:lang w:eastAsia="bg-BG"/>
        </w:rPr>
        <w:t xml:space="preserve"> </w:t>
      </w:r>
      <w:r w:rsidR="00D12F69" w:rsidRPr="00D12F69">
        <w:rPr>
          <w:rFonts w:ascii="Times New Roman" w:eastAsia="Times New Roman" w:hAnsi="Times New Roman" w:cs="Times New Roman"/>
          <w:sz w:val="24"/>
          <w:szCs w:val="24"/>
          <w:lang w:eastAsia="bg-BG"/>
        </w:rPr>
        <w:t>може да участва в читалищни сдружения за постигане на целите, които си е поставило.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lastRenderedPageBreak/>
        <w:t xml:space="preserve">ІІ. ГЛАВА ВТОРА. УЧРЕДЯВАНЕ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4. </w:t>
      </w:r>
      <w:r w:rsidRPr="00D12F69">
        <w:rPr>
          <w:rFonts w:ascii="Times New Roman" w:eastAsia="Times New Roman" w:hAnsi="Times New Roman" w:cs="Times New Roman"/>
          <w:sz w:val="24"/>
          <w:szCs w:val="24"/>
          <w:lang w:eastAsia="bg-BG"/>
        </w:rPr>
        <w:t>(1) Читалище</w:t>
      </w:r>
      <w:r w:rsidR="008852A5">
        <w:rPr>
          <w:rFonts w:ascii="Times New Roman" w:eastAsia="Times New Roman" w:hAnsi="Times New Roman" w:cs="Times New Roman"/>
          <w:sz w:val="24"/>
          <w:szCs w:val="24"/>
          <w:lang w:eastAsia="bg-BG"/>
        </w:rPr>
        <w:t xml:space="preserve"> могат да учредят </w:t>
      </w:r>
      <w:r w:rsidRPr="00D12F69">
        <w:rPr>
          <w:rFonts w:ascii="Times New Roman" w:eastAsia="Times New Roman" w:hAnsi="Times New Roman" w:cs="Times New Roman"/>
          <w:sz w:val="24"/>
          <w:szCs w:val="24"/>
          <w:lang w:eastAsia="bg-BG"/>
        </w:rPr>
        <w:t xml:space="preserve"> най-малко 50 дееспособни физически лица</w:t>
      </w:r>
      <w:r w:rsidR="008852A5">
        <w:rPr>
          <w:rFonts w:ascii="Times New Roman" w:eastAsia="Times New Roman" w:hAnsi="Times New Roman" w:cs="Times New Roman"/>
          <w:sz w:val="24"/>
          <w:szCs w:val="24"/>
          <w:lang w:eastAsia="bg-BG"/>
        </w:rPr>
        <w:t>,</w:t>
      </w:r>
      <w:r w:rsidRPr="00D12F69">
        <w:rPr>
          <w:rFonts w:ascii="Times New Roman" w:eastAsia="Times New Roman" w:hAnsi="Times New Roman" w:cs="Times New Roman"/>
          <w:sz w:val="24"/>
          <w:szCs w:val="24"/>
          <w:lang w:eastAsia="bg-BG"/>
        </w:rPr>
        <w:t xml:space="preserve"> които вземат решение на учредително събрание.</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Учредителното събрание приема устава на читалището и избира неговите органи. Уставът урежда: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наименованието;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седалището;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целите;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4. източниците на финансиране;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органите на управление и контрол, техните правомощия, начина на избирането им, реда за свикването им и за вземане на решения;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6. начина за приемане на членове и прекратяване на членството, както и реда за определяне на членския внос.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5. </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Вписването на читалищата в регистъра на окръжния съд се извършва без такси по писмена молба от настоятелството, към която се прилагат: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протоколът от учредителното 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уставът на читалището, подписан от учредителите;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нотариално заверен образец от подписа на лицето, представляващо читалището, и валидният печат на читалището.</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В регистъра се вписват: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наименованието и седалището на читалището и източникът на първоначалното му финансиране;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уставът;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3.имената на членовете на настоятелството и на проверителната комисия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името и длъжността на лицето, което представлява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настъпилите промени по т.1 – 4.</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Всяка промяна в обстоятелствата по ал.3 трябва да бъде заявена в 14-дневен срок от възникването й.</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ІІІ. ГЛАВА ТРЕТА. ЧЛЕНСТВО В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6. </w:t>
      </w:r>
      <w:r w:rsidRPr="00D12F69">
        <w:rPr>
          <w:rFonts w:ascii="Times New Roman" w:eastAsia="Times New Roman" w:hAnsi="Times New Roman" w:cs="Times New Roman"/>
          <w:sz w:val="24"/>
          <w:szCs w:val="24"/>
          <w:lang w:eastAsia="bg-BG"/>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7.</w:t>
      </w:r>
      <w:r w:rsidRPr="00D12F69">
        <w:rPr>
          <w:rFonts w:ascii="Times New Roman" w:eastAsia="Times New Roman" w:hAnsi="Times New Roman" w:cs="Times New Roman"/>
          <w:sz w:val="24"/>
          <w:szCs w:val="24"/>
          <w:lang w:eastAsia="bg-BG"/>
        </w:rPr>
        <w:t xml:space="preserve"> (1) Членовете на читалището са: индивидуални, колективни и почетни.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Индивидуалните членове на читалището са български граждани. Те са действителни  и спомагателни: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w:t>
      </w:r>
      <w:r w:rsidRPr="00D12F69">
        <w:rPr>
          <w:rFonts w:ascii="Times New Roman" w:eastAsia="Times New Roman" w:hAnsi="Times New Roman" w:cs="Times New Roman"/>
          <w:sz w:val="24"/>
          <w:szCs w:val="24"/>
          <w:lang w:eastAsia="bg-BG"/>
        </w:rPr>
        <w:lastRenderedPageBreak/>
        <w:t>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Почетни членове могат да бъдат български и чужди граждани с изключителни заслуги за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8.</w:t>
      </w:r>
      <w:r w:rsidRPr="00D12F69">
        <w:rPr>
          <w:rFonts w:ascii="Times New Roman" w:eastAsia="Times New Roman" w:hAnsi="Times New Roman" w:cs="Times New Roman"/>
          <w:sz w:val="24"/>
          <w:szCs w:val="24"/>
          <w:lang w:eastAsia="bg-BG"/>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Кандидатурите се гласуват на заседание на настоятелството. На члена на читалището се издават съответните документи за членство.</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Приетият за действителен член на читалището плаща членския си внос по ред определен от настоятелството.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9.</w:t>
      </w:r>
      <w:r w:rsidRPr="00D12F69">
        <w:rPr>
          <w:rFonts w:ascii="Times New Roman" w:eastAsia="Times New Roman" w:hAnsi="Times New Roman" w:cs="Times New Roman"/>
          <w:sz w:val="24"/>
          <w:szCs w:val="24"/>
          <w:lang w:eastAsia="bg-BG"/>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D12F69">
        <w:rPr>
          <w:rFonts w:ascii="Times New Roman" w:eastAsia="Times New Roman" w:hAnsi="Times New Roman" w:cs="Times New Roman"/>
          <w:sz w:val="24"/>
          <w:szCs w:val="24"/>
          <w:lang w:eastAsia="bg-BG"/>
        </w:rPr>
        <w:t>предсавител</w:t>
      </w:r>
      <w:proofErr w:type="spellEnd"/>
      <w:r w:rsidRPr="00D12F69">
        <w:rPr>
          <w:rFonts w:ascii="Times New Roman" w:eastAsia="Times New Roman" w:hAnsi="Times New Roman" w:cs="Times New Roman"/>
          <w:sz w:val="24"/>
          <w:szCs w:val="24"/>
          <w:lang w:eastAsia="bg-BG"/>
        </w:rPr>
        <w:t xml:space="preserve"> на кандидатите за колективно членство и имат право на един глас.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10.</w:t>
      </w:r>
      <w:r w:rsidRPr="00D12F69">
        <w:rPr>
          <w:rFonts w:ascii="Times New Roman" w:eastAsia="Times New Roman" w:hAnsi="Times New Roman" w:cs="Times New Roman"/>
          <w:sz w:val="24"/>
          <w:szCs w:val="24"/>
          <w:lang w:eastAsia="bg-BG"/>
        </w:rPr>
        <w:t xml:space="preserve"> Колективни членове могат да бъдат: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професионални организации;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стопански организации;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търговски дружества;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кооперации и сдружения;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културно-просветни и любителски клубове и творчески колективи.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11. </w:t>
      </w:r>
      <w:r w:rsidRPr="00D12F69">
        <w:rPr>
          <w:rFonts w:ascii="Times New Roman" w:eastAsia="Times New Roman" w:hAnsi="Times New Roman" w:cs="Times New Roman"/>
          <w:sz w:val="24"/>
          <w:szCs w:val="24"/>
          <w:lang w:eastAsia="bg-BG"/>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На лицата по предходния член настоятелството издава съответните удостоверения.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12. </w:t>
      </w:r>
      <w:r w:rsidRPr="00D12F69">
        <w:rPr>
          <w:rFonts w:ascii="Times New Roman" w:eastAsia="Times New Roman" w:hAnsi="Times New Roman" w:cs="Times New Roman"/>
          <w:sz w:val="24"/>
          <w:szCs w:val="24"/>
          <w:lang w:eastAsia="bg-BG"/>
        </w:rPr>
        <w:t>(1) Членовете на читалището имат право да: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1. участват в управлението на читалището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получават улеснен достъп до всички читалищни форми на дейност и прояви по ред определен от настоятелството;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ползват с предимство културно - просветните форми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получават всякаква информация относно дейността на читалището и упражняват контрол  върху нея.</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Членовете на читалището са длъжни: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да спазват устава на читалището и решенията на неговите членове;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да плащат лично членския си внос;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lastRenderedPageBreak/>
        <w:t>3. да участват в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да опазват имуществото и доброто име на читалището, както и да не уронват неговия престиж.</w:t>
      </w:r>
    </w:p>
    <w:p w:rsidR="00D12F69" w:rsidRPr="00D12F69" w:rsidRDefault="00D12F69" w:rsidP="00D12F69">
      <w:pPr>
        <w:spacing w:after="10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  Чл. 13. </w:t>
      </w:r>
      <w:r w:rsidRPr="00D12F69">
        <w:rPr>
          <w:rFonts w:ascii="Times New Roman" w:eastAsia="Times New Roman" w:hAnsi="Times New Roman" w:cs="Times New Roman"/>
          <w:sz w:val="24"/>
          <w:szCs w:val="24"/>
          <w:lang w:eastAsia="bg-BG"/>
        </w:rPr>
        <w:t xml:space="preserve">(1)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 </w:t>
      </w:r>
      <w:r w:rsidR="003609D1">
        <w:rPr>
          <w:rFonts w:ascii="Times New Roman" w:eastAsia="Times New Roman" w:hAnsi="Times New Roman" w:cs="Times New Roman"/>
          <w:sz w:val="24"/>
          <w:szCs w:val="24"/>
          <w:lang w:eastAsia="bg-BG"/>
        </w:rPr>
        <w:t>НАРОДЕН ГЛАС 1940</w:t>
      </w:r>
      <w:r w:rsidRPr="00D12F69">
        <w:rPr>
          <w:rFonts w:ascii="Times New Roman" w:eastAsia="Times New Roman" w:hAnsi="Times New Roman" w:cs="Times New Roman"/>
          <w:sz w:val="24"/>
          <w:szCs w:val="24"/>
          <w:lang w:eastAsia="bg-BG"/>
        </w:rPr>
        <w:t>.”, или работи срещу неговите цели и интереси и му е причинил значителни вреди.</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Членството се прекратява и на основание отпадане: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1. при невнасяне на членски внос;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2. при неучастие в три последователни заседания на Общото събрание;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при системно неизпълнение на задължението за участие в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 желание на самия член с писмено заявление до настоятелството, както и при прекратяване или преобразуване на колективен член.</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ІV. ГЛАВА ЧЕТВЪРТА. ОРГАНИ НА УПРАВЛЕНИЕ НА ЧИТАЛИЩЕТО.</w:t>
      </w:r>
    </w:p>
    <w:p w:rsidR="00D12F69" w:rsidRPr="00D12F69" w:rsidRDefault="00D12F69" w:rsidP="00D12F69">
      <w:pPr>
        <w:spacing w:after="10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14. </w:t>
      </w:r>
      <w:r w:rsidRPr="00D12F69">
        <w:rPr>
          <w:rFonts w:ascii="Times New Roman" w:eastAsia="Times New Roman" w:hAnsi="Times New Roman" w:cs="Times New Roman"/>
          <w:sz w:val="24"/>
          <w:szCs w:val="24"/>
          <w:lang w:eastAsia="bg-BG"/>
        </w:rPr>
        <w:t> Органи на читалището са общото събрание, настоятелството и проверителната комисия.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15. </w:t>
      </w:r>
      <w:r w:rsidRPr="00D12F69">
        <w:rPr>
          <w:rFonts w:ascii="Times New Roman" w:eastAsia="Times New Roman" w:hAnsi="Times New Roman" w:cs="Times New Roman"/>
          <w:sz w:val="24"/>
          <w:szCs w:val="24"/>
          <w:lang w:eastAsia="bg-BG"/>
        </w:rPr>
        <w:t>(1) Върховен орган на читалището е общото събрание.</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Общото събрание на читалището се състои от всички членове на читалището, имащи право на глас.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16.</w:t>
      </w:r>
      <w:r w:rsidRPr="00D12F69">
        <w:rPr>
          <w:rFonts w:ascii="Times New Roman" w:eastAsia="Times New Roman" w:hAnsi="Times New Roman" w:cs="Times New Roman"/>
          <w:sz w:val="24"/>
          <w:szCs w:val="24"/>
          <w:lang w:eastAsia="bg-BG"/>
        </w:rPr>
        <w:t xml:space="preserve"> (1) Общото 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1. изменя и допълва устава;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избира и освобождава членовете на настоятелството, проверителната комисия и председателя;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приема вътрешните актове, необходими за организацията на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изключва членове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определя основни насоки на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6. взема решение за членуване или за прекратяване на членството в читалищно сдружение;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7. приема бюджета на читалището;</w:t>
      </w:r>
    </w:p>
    <w:p w:rsidR="00D12F69" w:rsidRPr="00D12F69" w:rsidRDefault="003609D1"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8. приема годишния отчет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9. определя размера на членския внос;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10. отменя решения на органи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11. взема решения за откриване на клонове на читалището след съгласуване с общината;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12. взема решение за прекратяване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13. взема решение за отнасяне до съда на незаконосъобразни действия на ръководството или отделни читалищни членове.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14. взема решения за участие на читалището в читалищни сдружения.</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Решенията на общото събрание се вземат с явно гласуване и са задължителни за другите органи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17. </w:t>
      </w:r>
      <w:r w:rsidRPr="00D12F69">
        <w:rPr>
          <w:rFonts w:ascii="Times New Roman" w:eastAsia="Times New Roman" w:hAnsi="Times New Roman" w:cs="Times New Roman"/>
          <w:sz w:val="24"/>
          <w:szCs w:val="24"/>
          <w:lang w:eastAsia="bg-BG"/>
        </w:rPr>
        <w:t xml:space="preserve">(1)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w:t>
      </w:r>
      <w:r w:rsidRPr="00D12F69">
        <w:rPr>
          <w:rFonts w:ascii="Times New Roman" w:eastAsia="Times New Roman" w:hAnsi="Times New Roman" w:cs="Times New Roman"/>
          <w:sz w:val="24"/>
          <w:szCs w:val="24"/>
          <w:lang w:eastAsia="bg-BG"/>
        </w:rPr>
        <w:lastRenderedPageBreak/>
        <w:t>комисия или една трета от членовете на читалището с право на глас могат да свикат извънредно общо събрание от свое име.</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18.</w:t>
      </w:r>
      <w:r w:rsidRPr="00D12F69">
        <w:rPr>
          <w:rFonts w:ascii="Times New Roman" w:eastAsia="Times New Roman" w:hAnsi="Times New Roman" w:cs="Times New Roman"/>
          <w:sz w:val="24"/>
          <w:szCs w:val="24"/>
          <w:lang w:eastAsia="bg-BG"/>
        </w:rPr>
        <w:t xml:space="preserve"> (1) Изпълнителен орган на читалището е </w:t>
      </w:r>
      <w:r w:rsidRPr="00D12F69">
        <w:rPr>
          <w:rFonts w:ascii="Times New Roman" w:eastAsia="Times New Roman" w:hAnsi="Times New Roman" w:cs="Times New Roman"/>
          <w:b/>
          <w:bCs/>
          <w:sz w:val="24"/>
          <w:szCs w:val="24"/>
          <w:lang w:eastAsia="bg-BG"/>
        </w:rPr>
        <w:t>настоятелството</w:t>
      </w:r>
      <w:r w:rsidRPr="00D12F69">
        <w:rPr>
          <w:rFonts w:ascii="Times New Roman" w:eastAsia="Times New Roman" w:hAnsi="Times New Roman" w:cs="Times New Roman"/>
          <w:sz w:val="24"/>
          <w:szCs w:val="24"/>
          <w:lang w:eastAsia="bg-BG"/>
        </w:rPr>
        <w:t>, което се състои от седем членове, избрани за срок до 3 години. Същите не трябва да имат роднински връзки по права и съребрена линия до четвърта степен.</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Настоятелството:</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свиква общото събрание;</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осигурява изпълнението на решенията на общото събрание;</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подготвя и внася в общото събрание проект за бюджет на читалището и утвърждава щата му;</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подготвя и внася в общото събрание отчет за дейността на читалището;</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назначава секретаря на читалището и утвърждава длъжностната му характеристика.</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(3) Настоятелството взема решение с мнозинство повече от половината от </w:t>
      </w:r>
      <w:proofErr w:type="spellStart"/>
      <w:r w:rsidRPr="00D12F69">
        <w:rPr>
          <w:rFonts w:ascii="Times New Roman" w:eastAsia="Times New Roman" w:hAnsi="Times New Roman" w:cs="Times New Roman"/>
          <w:sz w:val="24"/>
          <w:szCs w:val="24"/>
          <w:lang w:eastAsia="bg-BG"/>
        </w:rPr>
        <w:t>ченовете</w:t>
      </w:r>
      <w:proofErr w:type="spellEnd"/>
      <w:r w:rsidRPr="00D12F69">
        <w:rPr>
          <w:rFonts w:ascii="Times New Roman" w:eastAsia="Times New Roman" w:hAnsi="Times New Roman" w:cs="Times New Roman"/>
          <w:sz w:val="24"/>
          <w:szCs w:val="24"/>
          <w:lang w:eastAsia="bg-BG"/>
        </w:rPr>
        <w:t xml:space="preserve"> си.То  само определя реда на своята работа.</w:t>
      </w:r>
    </w:p>
    <w:p w:rsidR="00D12F69" w:rsidRPr="00D12F69" w:rsidRDefault="00D12F69" w:rsidP="00D12F69">
      <w:pPr>
        <w:tabs>
          <w:tab w:val="left" w:pos="2220"/>
        </w:tabs>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19.</w:t>
      </w:r>
      <w:r w:rsidRPr="00D12F69">
        <w:rPr>
          <w:rFonts w:ascii="Times New Roman" w:eastAsia="Times New Roman" w:hAnsi="Times New Roman" w:cs="Times New Roman"/>
          <w:sz w:val="24"/>
          <w:szCs w:val="24"/>
          <w:lang w:eastAsia="bg-BG"/>
        </w:rPr>
        <w:t xml:space="preserve"> (1) Председателят на читалището е член на настоятелството и се избира от общото събрание за срок до 3 години.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Председателят: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1.организира дейността на читалището съобразно закона, устава и решенията на общото</w:t>
      </w:r>
      <w:r w:rsidR="003609D1">
        <w:rPr>
          <w:rFonts w:ascii="Times New Roman" w:eastAsia="Times New Roman" w:hAnsi="Times New Roman" w:cs="Times New Roman"/>
          <w:sz w:val="24"/>
          <w:szCs w:val="24"/>
          <w:lang w:eastAsia="bg-BG"/>
        </w:rPr>
        <w:t xml:space="preserve"> 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2.представлява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3.свиква и ръководи заседанията на настоятелството и председателства общото 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4.отчита дейността си пред настоятелството;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5.сключва и прекратява трудовите договори със служителите съобразно бюджета 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читалището въз основа решение на настоятелството.</w:t>
      </w:r>
    </w:p>
    <w:p w:rsidR="00D12F69" w:rsidRDefault="00D12F69" w:rsidP="00D12F69">
      <w:pPr>
        <w:spacing w:after="0" w:line="240" w:lineRule="auto"/>
        <w:jc w:val="both"/>
        <w:rPr>
          <w:rFonts w:ascii="Times New Roman" w:eastAsia="Times New Roman" w:hAnsi="Times New Roman" w:cs="Times New Roman"/>
          <w:sz w:val="24"/>
          <w:szCs w:val="24"/>
          <w:lang w:eastAsia="bg-BG"/>
        </w:rPr>
      </w:pPr>
    </w:p>
    <w:p w:rsidR="003609D1" w:rsidRPr="00D12F69" w:rsidRDefault="003609D1"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     </w:t>
      </w:r>
      <w:r w:rsidRPr="00D12F69">
        <w:rPr>
          <w:rFonts w:ascii="Times New Roman" w:eastAsia="Times New Roman" w:hAnsi="Times New Roman" w:cs="Times New Roman"/>
          <w:b/>
          <w:bCs/>
          <w:sz w:val="24"/>
          <w:szCs w:val="24"/>
          <w:lang w:eastAsia="bg-BG"/>
        </w:rPr>
        <w:t xml:space="preserve">Чл. 20. </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Секретарят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1.организира изпълнението на решенията на настоятелството, включително решенията за изпълнението на бюджета;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организира текущата основна и допълнителна дейност;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отговаря за работата на щатния и хонорувания персонал;</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lastRenderedPageBreak/>
        <w:t>4. представлява читалището заедно и поотделно с председателя.</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21. </w:t>
      </w:r>
      <w:r w:rsidRPr="00D12F69">
        <w:rPr>
          <w:rFonts w:ascii="Times New Roman" w:eastAsia="Times New Roman" w:hAnsi="Times New Roman" w:cs="Times New Roman"/>
          <w:sz w:val="24"/>
          <w:szCs w:val="24"/>
          <w:lang w:eastAsia="bg-BG"/>
        </w:rPr>
        <w:t xml:space="preserve">(1) Проверителната комисия се състои най-малко от трима членове, избрани за срок до 3 </w:t>
      </w:r>
      <w:r w:rsidR="003609D1">
        <w:rPr>
          <w:rFonts w:ascii="Times New Roman" w:eastAsia="Times New Roman" w:hAnsi="Times New Roman" w:cs="Times New Roman"/>
          <w:sz w:val="24"/>
          <w:szCs w:val="24"/>
          <w:lang w:eastAsia="bg-BG"/>
        </w:rPr>
        <w:t>години</w:t>
      </w:r>
    </w:p>
    <w:p w:rsidR="00D12F69" w:rsidRPr="00D12F69" w:rsidRDefault="00D12F69" w:rsidP="00D12F69">
      <w:pPr>
        <w:spacing w:after="0" w:line="240" w:lineRule="auto"/>
        <w:ind w:firstLine="285"/>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12F69" w:rsidRPr="00D12F69" w:rsidRDefault="00D12F69" w:rsidP="00D12F69">
      <w:pPr>
        <w:spacing w:after="0" w:line="240" w:lineRule="auto"/>
        <w:ind w:firstLine="285"/>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12F69" w:rsidRPr="00D12F69" w:rsidRDefault="00D12F69" w:rsidP="00D12F69">
      <w:pPr>
        <w:spacing w:after="0" w:line="240" w:lineRule="auto"/>
        <w:ind w:firstLine="285"/>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22.</w:t>
      </w:r>
      <w:r w:rsidRPr="00D12F69">
        <w:rPr>
          <w:rFonts w:ascii="Times New Roman" w:eastAsia="Times New Roman" w:hAnsi="Times New Roman" w:cs="Times New Roman"/>
          <w:sz w:val="24"/>
          <w:szCs w:val="24"/>
          <w:lang w:eastAsia="bg-BG"/>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23.</w:t>
      </w:r>
      <w:r w:rsidRPr="00D12F69">
        <w:rPr>
          <w:rFonts w:ascii="Times New Roman" w:eastAsia="Times New Roman" w:hAnsi="Times New Roman" w:cs="Times New Roman"/>
          <w:sz w:val="24"/>
          <w:szCs w:val="24"/>
          <w:lang w:eastAsia="bg-BG"/>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Декларациите се обявяват на интернет страницата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       </w:t>
      </w: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V. ГЛАВА ПЕТА. ИМУЩЕСТВО И ФИНАНСИРАНЕ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24. </w:t>
      </w:r>
      <w:r w:rsidRPr="00D12F69">
        <w:rPr>
          <w:rFonts w:ascii="Times New Roman" w:eastAsia="Times New Roman" w:hAnsi="Times New Roman" w:cs="Times New Roman"/>
          <w:sz w:val="24"/>
          <w:szCs w:val="24"/>
          <w:lang w:eastAsia="bg-BG"/>
        </w:rPr>
        <w:t>Имуществото на читалището се състои от право на собственост и от други вещни права, вземания, ценни книжа, други права и задължения.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25. </w:t>
      </w:r>
      <w:r w:rsidRPr="00D12F69">
        <w:rPr>
          <w:rFonts w:ascii="Times New Roman" w:eastAsia="Times New Roman" w:hAnsi="Times New Roman" w:cs="Times New Roman"/>
          <w:sz w:val="24"/>
          <w:szCs w:val="24"/>
          <w:lang w:eastAsia="bg-BG"/>
        </w:rPr>
        <w:t>Читалището набира средства от следните източници:</w:t>
      </w:r>
    </w:p>
    <w:p w:rsid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1.членски внос;</w:t>
      </w:r>
    </w:p>
    <w:p w:rsidR="003609D1" w:rsidRPr="00D12F69" w:rsidRDefault="003609D1"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2.наем от недвижимо имущество /рента от земите/</w:t>
      </w:r>
    </w:p>
    <w:p w:rsidR="00D12F69" w:rsidRPr="00D12F69" w:rsidRDefault="003609D1"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D12F69" w:rsidRPr="00D12F69">
        <w:rPr>
          <w:rFonts w:ascii="Times New Roman" w:eastAsia="Times New Roman" w:hAnsi="Times New Roman" w:cs="Times New Roman"/>
          <w:sz w:val="24"/>
          <w:szCs w:val="24"/>
          <w:lang w:eastAsia="bg-BG"/>
        </w:rPr>
        <w:t>. културно-просветна и информационна дейност;</w:t>
      </w:r>
    </w:p>
    <w:p w:rsidR="00D12F69" w:rsidRPr="00D12F69" w:rsidRDefault="003609D1"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D12F69" w:rsidRPr="00D12F69">
        <w:rPr>
          <w:rFonts w:ascii="Times New Roman" w:eastAsia="Times New Roman" w:hAnsi="Times New Roman" w:cs="Times New Roman"/>
          <w:sz w:val="24"/>
          <w:szCs w:val="24"/>
          <w:lang w:eastAsia="bg-BG"/>
        </w:rPr>
        <w:t>. субсидия от държавния и общинските бюджети;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дарения и завещания;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6. други приходи.</w:t>
      </w:r>
    </w:p>
    <w:p w:rsidR="003609D1" w:rsidRDefault="003609D1" w:rsidP="00D12F69">
      <w:pPr>
        <w:spacing w:after="0" w:line="240" w:lineRule="auto"/>
        <w:jc w:val="both"/>
        <w:rPr>
          <w:rFonts w:ascii="Times New Roman" w:eastAsia="Times New Roman" w:hAnsi="Times New Roman" w:cs="Times New Roman"/>
          <w:sz w:val="24"/>
          <w:szCs w:val="24"/>
          <w:lang w:eastAsia="bg-BG"/>
        </w:rPr>
      </w:pPr>
    </w:p>
    <w:p w:rsidR="003609D1" w:rsidRDefault="003609D1" w:rsidP="00D12F69">
      <w:pPr>
        <w:spacing w:after="0" w:line="240" w:lineRule="auto"/>
        <w:jc w:val="both"/>
        <w:rPr>
          <w:rFonts w:ascii="Times New Roman" w:eastAsia="Times New Roman" w:hAnsi="Times New Roman" w:cs="Times New Roman"/>
          <w:sz w:val="24"/>
          <w:szCs w:val="24"/>
          <w:lang w:eastAsia="bg-BG"/>
        </w:rPr>
      </w:pPr>
    </w:p>
    <w:p w:rsidR="003609D1" w:rsidRDefault="003609D1" w:rsidP="00D12F69">
      <w:pPr>
        <w:spacing w:after="0" w:line="240" w:lineRule="auto"/>
        <w:jc w:val="both"/>
        <w:rPr>
          <w:rFonts w:ascii="Times New Roman" w:eastAsia="Times New Roman" w:hAnsi="Times New Roman" w:cs="Times New Roman"/>
          <w:sz w:val="24"/>
          <w:szCs w:val="24"/>
          <w:lang w:eastAsia="bg-BG"/>
        </w:rPr>
      </w:pPr>
    </w:p>
    <w:p w:rsidR="003609D1" w:rsidRDefault="003609D1"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26. </w:t>
      </w:r>
      <w:r w:rsidRPr="00D12F69">
        <w:rPr>
          <w:rFonts w:ascii="Times New Roman" w:eastAsia="Times New Roman" w:hAnsi="Times New Roman" w:cs="Times New Roman"/>
          <w:sz w:val="24"/>
          <w:szCs w:val="24"/>
          <w:lang w:eastAsia="bg-BG"/>
        </w:rPr>
        <w:t>(1) Читалищното настоятелство изготвя годишния отчет за приходите и разходите, който се приема от общото събрание.</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Отчетът за изразходваните от бюджета средства се представя в общината ежегодно.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lastRenderedPageBreak/>
        <w:t xml:space="preserve">Чл. 27 </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Председателят н</w:t>
      </w:r>
      <w:r w:rsidR="003609D1">
        <w:rPr>
          <w:rFonts w:ascii="Times New Roman" w:eastAsia="Times New Roman" w:hAnsi="Times New Roman" w:cs="Times New Roman"/>
          <w:sz w:val="24"/>
          <w:szCs w:val="24"/>
          <w:lang w:eastAsia="bg-BG"/>
        </w:rPr>
        <w:t xml:space="preserve">а читалището ежегодно в срок </w:t>
      </w:r>
      <w:r w:rsidRPr="00D12F69">
        <w:rPr>
          <w:rFonts w:ascii="Times New Roman" w:eastAsia="Times New Roman" w:hAnsi="Times New Roman" w:cs="Times New Roman"/>
          <w:sz w:val="24"/>
          <w:szCs w:val="24"/>
          <w:lang w:eastAsia="bg-BG"/>
        </w:rPr>
        <w:t>е длъжен да представи на кмета на общината предложение  за дейността на читалището през следващата година.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Председателят на ч</w:t>
      </w:r>
      <w:r w:rsidR="003609D1">
        <w:rPr>
          <w:rFonts w:ascii="Times New Roman" w:eastAsia="Times New Roman" w:hAnsi="Times New Roman" w:cs="Times New Roman"/>
          <w:sz w:val="24"/>
          <w:szCs w:val="24"/>
          <w:lang w:eastAsia="bg-BG"/>
        </w:rPr>
        <w:t xml:space="preserve">италището представя ежегодно </w:t>
      </w:r>
      <w:r w:rsidRPr="00D12F69">
        <w:rPr>
          <w:rFonts w:ascii="Times New Roman" w:eastAsia="Times New Roman" w:hAnsi="Times New Roman" w:cs="Times New Roman"/>
          <w:sz w:val="24"/>
          <w:szCs w:val="24"/>
          <w:lang w:eastAsia="bg-BG"/>
        </w:rPr>
        <w:t xml:space="preserve">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VІ. ГЛАВА ШЕСТА. ПРЕКРАТЯВАНЕ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28.</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дейността му противоречи на закона, устава и добрите нрави;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имуществото му не се използва според целите и предмета на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е налице трайна невъзможност читалището да действа или не развива дейност за период от две години;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не е учредено по законния ред;</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е обявено в несъстоятелност.</w:t>
      </w:r>
    </w:p>
    <w:p w:rsidR="00D12F69" w:rsidRPr="00D12F69" w:rsidRDefault="00D12F69" w:rsidP="00D12F69">
      <w:pPr>
        <w:spacing w:after="0"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29.</w:t>
      </w:r>
      <w:r w:rsidRPr="00D12F69">
        <w:rPr>
          <w:rFonts w:ascii="Times New Roman" w:eastAsia="Times New Roman" w:hAnsi="Times New Roman" w:cs="Times New Roman"/>
          <w:sz w:val="24"/>
          <w:szCs w:val="24"/>
          <w:lang w:eastAsia="bg-BG"/>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D12F69" w:rsidRPr="00D12F69" w:rsidRDefault="00D12F69" w:rsidP="00D12F69">
      <w:pPr>
        <w:spacing w:after="0"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D12F69" w:rsidRPr="00D12F69" w:rsidRDefault="00D12F69" w:rsidP="00D12F69">
      <w:pPr>
        <w:spacing w:after="0"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D12F69" w:rsidRPr="00D12F69" w:rsidRDefault="00D12F69" w:rsidP="00D12F69">
      <w:pPr>
        <w:spacing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VІІ. ГЛАВА СЕДМА. ЗАКЛЮЧИТЕЛНИ РАЗПОРЕДБИ.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30.</w:t>
      </w:r>
      <w:r w:rsidRPr="00D12F69">
        <w:rPr>
          <w:rFonts w:ascii="Times New Roman" w:eastAsia="Times New Roman" w:hAnsi="Times New Roman" w:cs="Times New Roman"/>
          <w:sz w:val="24"/>
          <w:szCs w:val="24"/>
          <w:lang w:eastAsia="bg-BG"/>
        </w:rPr>
        <w:t xml:space="preserve"> Читалището има свой кръгъл печат с надпис</w:t>
      </w:r>
      <w:r w:rsidR="00DB7AD9">
        <w:rPr>
          <w:rFonts w:ascii="Times New Roman" w:eastAsia="Times New Roman" w:hAnsi="Times New Roman" w:cs="Times New Roman"/>
          <w:sz w:val="24"/>
          <w:szCs w:val="24"/>
          <w:lang w:eastAsia="bg-BG"/>
        </w:rPr>
        <w:t xml:space="preserve"> Народно читалище  „НАРОДЕН ГЛАС 1940” с.ВРАНИНО  община КАВАРНА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31.</w:t>
      </w:r>
      <w:r w:rsidR="00DB7AD9">
        <w:rPr>
          <w:rFonts w:ascii="Times New Roman" w:eastAsia="Times New Roman" w:hAnsi="Times New Roman" w:cs="Times New Roman"/>
          <w:sz w:val="24"/>
          <w:szCs w:val="24"/>
          <w:lang w:eastAsia="bg-BG"/>
        </w:rPr>
        <w:t xml:space="preserve"> Празник на читалището е   -  24 МАЙ</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32. </w:t>
      </w:r>
      <w:r w:rsidRPr="00D12F69">
        <w:rPr>
          <w:rFonts w:ascii="Times New Roman" w:eastAsia="Times New Roman" w:hAnsi="Times New Roman" w:cs="Times New Roman"/>
          <w:sz w:val="24"/>
          <w:szCs w:val="24"/>
          <w:lang w:eastAsia="bg-BG"/>
        </w:rPr>
        <w:t>Насто</w:t>
      </w:r>
      <w:r w:rsidR="00DB7AD9">
        <w:rPr>
          <w:rFonts w:ascii="Times New Roman" w:eastAsia="Times New Roman" w:hAnsi="Times New Roman" w:cs="Times New Roman"/>
          <w:sz w:val="24"/>
          <w:szCs w:val="24"/>
          <w:lang w:eastAsia="bg-BG"/>
        </w:rPr>
        <w:t xml:space="preserve">ящият устав е приет </w:t>
      </w:r>
      <w:r w:rsidRPr="00D12F69">
        <w:rPr>
          <w:rFonts w:ascii="Times New Roman" w:eastAsia="Times New Roman" w:hAnsi="Times New Roman" w:cs="Times New Roman"/>
          <w:sz w:val="24"/>
          <w:szCs w:val="24"/>
          <w:lang w:eastAsia="bg-BG"/>
        </w:rPr>
        <w:t xml:space="preserve"> на основание </w:t>
      </w:r>
      <w:r w:rsidR="00DB7AD9">
        <w:rPr>
          <w:rFonts w:ascii="Times New Roman" w:eastAsia="Times New Roman" w:hAnsi="Times New Roman" w:cs="Times New Roman"/>
          <w:sz w:val="24"/>
          <w:szCs w:val="24"/>
          <w:lang w:val="en-US" w:eastAsia="bg-BG"/>
        </w:rPr>
        <w:t xml:space="preserve">&amp; 34 </w:t>
      </w:r>
      <w:r w:rsidR="00DB7AD9">
        <w:rPr>
          <w:rFonts w:ascii="Times New Roman" w:eastAsia="Times New Roman" w:hAnsi="Times New Roman" w:cs="Times New Roman"/>
          <w:sz w:val="24"/>
          <w:szCs w:val="24"/>
          <w:lang w:eastAsia="bg-BG"/>
        </w:rPr>
        <w:t xml:space="preserve">Законът за народните читалища  </w:t>
      </w:r>
      <w:r w:rsidRPr="00D12F69">
        <w:rPr>
          <w:rFonts w:ascii="Times New Roman" w:eastAsia="Times New Roman" w:hAnsi="Times New Roman" w:cs="Times New Roman"/>
          <w:sz w:val="24"/>
          <w:szCs w:val="24"/>
          <w:lang w:eastAsia="bg-BG"/>
        </w:rPr>
        <w:t xml:space="preserve"> и е приет на</w:t>
      </w:r>
      <w:r w:rsidR="00DB7AD9">
        <w:rPr>
          <w:rFonts w:ascii="Times New Roman" w:eastAsia="Times New Roman" w:hAnsi="Times New Roman" w:cs="Times New Roman"/>
          <w:sz w:val="24"/>
          <w:szCs w:val="24"/>
          <w:lang w:eastAsia="bg-BG"/>
        </w:rPr>
        <w:t xml:space="preserve"> Об</w:t>
      </w:r>
      <w:r w:rsidR="0007676F">
        <w:rPr>
          <w:rFonts w:ascii="Times New Roman" w:eastAsia="Times New Roman" w:hAnsi="Times New Roman" w:cs="Times New Roman"/>
          <w:sz w:val="24"/>
          <w:szCs w:val="24"/>
          <w:lang w:eastAsia="bg-BG"/>
        </w:rPr>
        <w:t xml:space="preserve">що събрание на читалището  на 14.06.2016 </w:t>
      </w:r>
      <w:r w:rsidRPr="00D12F69">
        <w:rPr>
          <w:rFonts w:ascii="Times New Roman" w:eastAsia="Times New Roman" w:hAnsi="Times New Roman" w:cs="Times New Roman"/>
          <w:sz w:val="24"/>
          <w:szCs w:val="24"/>
          <w:lang w:eastAsia="bg-BG"/>
        </w:rPr>
        <w:t> година.</w:t>
      </w:r>
    </w:p>
    <w:p w:rsidR="00D12F69" w:rsidRDefault="00D12F69" w:rsidP="00D12F69">
      <w:pPr>
        <w:spacing w:after="0" w:line="240" w:lineRule="auto"/>
        <w:jc w:val="both"/>
        <w:rPr>
          <w:rFonts w:ascii="Times New Roman" w:eastAsia="Times New Roman" w:hAnsi="Times New Roman" w:cs="Times New Roman"/>
          <w:sz w:val="24"/>
          <w:szCs w:val="24"/>
          <w:lang w:val="en-US" w:eastAsia="bg-BG"/>
        </w:rPr>
      </w:pPr>
      <w:r w:rsidRPr="00D12F69">
        <w:rPr>
          <w:rFonts w:ascii="Times New Roman" w:eastAsia="Times New Roman" w:hAnsi="Times New Roman" w:cs="Times New Roman"/>
          <w:b/>
          <w:bCs/>
          <w:sz w:val="24"/>
          <w:szCs w:val="24"/>
          <w:lang w:eastAsia="bg-BG"/>
        </w:rPr>
        <w:t>Чл. 33</w:t>
      </w:r>
      <w:r w:rsidRPr="00D12F69">
        <w:rPr>
          <w:rFonts w:ascii="Times New Roman" w:eastAsia="Times New Roman" w:hAnsi="Times New Roman" w:cs="Times New Roman"/>
          <w:sz w:val="24"/>
          <w:szCs w:val="24"/>
          <w:lang w:eastAsia="bg-BG"/>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DB7AD9" w:rsidRDefault="00DB7AD9"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С настоящия устав се създава правната уредба на народното читалище в село Вранино за осъществяване на дейност по смисъла на Закона на народните читалища </w:t>
      </w:r>
    </w:p>
    <w:p w:rsidR="00DB7AD9" w:rsidRPr="00DB7AD9" w:rsidRDefault="00DB7AD9"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Обновен в ДВ бр.89 от 22.10..1996 година и изменен в ДВ бр.42 от 5 юни 2009 година.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7B2997" w:rsidRDefault="007B2997"/>
    <w:sectPr w:rsidR="007B2997" w:rsidSect="007B29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2F69"/>
    <w:rsid w:val="0002104E"/>
    <w:rsid w:val="00047E64"/>
    <w:rsid w:val="0007676F"/>
    <w:rsid w:val="001B2609"/>
    <w:rsid w:val="003609D1"/>
    <w:rsid w:val="005261D7"/>
    <w:rsid w:val="006749A4"/>
    <w:rsid w:val="007159A1"/>
    <w:rsid w:val="007B2997"/>
    <w:rsid w:val="008852A5"/>
    <w:rsid w:val="00BB6414"/>
    <w:rsid w:val="00C31F4C"/>
    <w:rsid w:val="00D06981"/>
    <w:rsid w:val="00D12F69"/>
    <w:rsid w:val="00DB7AD9"/>
    <w:rsid w:val="00E91D2E"/>
    <w:rsid w:val="00EC333C"/>
    <w:rsid w:val="00ED5A5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219128">
      <w:bodyDiv w:val="1"/>
      <w:marLeft w:val="0"/>
      <w:marRight w:val="0"/>
      <w:marTop w:val="0"/>
      <w:marBottom w:val="0"/>
      <w:divBdr>
        <w:top w:val="none" w:sz="0" w:space="0" w:color="auto"/>
        <w:left w:val="none" w:sz="0" w:space="0" w:color="auto"/>
        <w:bottom w:val="none" w:sz="0" w:space="0" w:color="auto"/>
        <w:right w:val="none" w:sz="0" w:space="0" w:color="auto"/>
      </w:divBdr>
      <w:divsChild>
        <w:div w:id="300383717">
          <w:marLeft w:val="0"/>
          <w:marRight w:val="0"/>
          <w:marTop w:val="0"/>
          <w:marBottom w:val="0"/>
          <w:divBdr>
            <w:top w:val="none" w:sz="0" w:space="0" w:color="auto"/>
            <w:left w:val="none" w:sz="0" w:space="0" w:color="auto"/>
            <w:bottom w:val="none" w:sz="0" w:space="0" w:color="auto"/>
            <w:right w:val="none" w:sz="0" w:space="0" w:color="auto"/>
          </w:divBdr>
          <w:divsChild>
            <w:div w:id="563681148">
              <w:marLeft w:val="0"/>
              <w:marRight w:val="0"/>
              <w:marTop w:val="100"/>
              <w:marBottom w:val="100"/>
              <w:divBdr>
                <w:top w:val="none" w:sz="0" w:space="0" w:color="auto"/>
                <w:left w:val="none" w:sz="0" w:space="0" w:color="auto"/>
                <w:bottom w:val="none" w:sz="0" w:space="0" w:color="auto"/>
                <w:right w:val="none" w:sz="0" w:space="0" w:color="auto"/>
              </w:divBdr>
            </w:div>
            <w:div w:id="151142716">
              <w:marLeft w:val="0"/>
              <w:marRight w:val="0"/>
              <w:marTop w:val="100"/>
              <w:marBottom w:val="100"/>
              <w:divBdr>
                <w:top w:val="none" w:sz="0" w:space="0" w:color="auto"/>
                <w:left w:val="none" w:sz="0" w:space="0" w:color="auto"/>
                <w:bottom w:val="none" w:sz="0" w:space="0" w:color="auto"/>
                <w:right w:val="none" w:sz="0" w:space="0" w:color="auto"/>
              </w:divBdr>
            </w:div>
            <w:div w:id="806824908">
              <w:marLeft w:val="0"/>
              <w:marRight w:val="0"/>
              <w:marTop w:val="240"/>
              <w:marBottom w:val="0"/>
              <w:divBdr>
                <w:top w:val="none" w:sz="0" w:space="0" w:color="auto"/>
                <w:left w:val="none" w:sz="0" w:space="0" w:color="auto"/>
                <w:bottom w:val="none" w:sz="0" w:space="0" w:color="auto"/>
                <w:right w:val="none" w:sz="0" w:space="0" w:color="auto"/>
              </w:divBdr>
            </w:div>
            <w:div w:id="1369574188">
              <w:marLeft w:val="0"/>
              <w:marRight w:val="0"/>
              <w:marTop w:val="0"/>
              <w:marBottom w:val="0"/>
              <w:divBdr>
                <w:top w:val="none" w:sz="0" w:space="0" w:color="auto"/>
                <w:left w:val="none" w:sz="0" w:space="0" w:color="auto"/>
                <w:bottom w:val="none" w:sz="0" w:space="0" w:color="auto"/>
                <w:right w:val="none" w:sz="0" w:space="0" w:color="auto"/>
              </w:divBdr>
            </w:div>
            <w:div w:id="859899902">
              <w:marLeft w:val="0"/>
              <w:marRight w:val="0"/>
              <w:marTop w:val="0"/>
              <w:marBottom w:val="0"/>
              <w:divBdr>
                <w:top w:val="none" w:sz="0" w:space="0" w:color="auto"/>
                <w:left w:val="none" w:sz="0" w:space="0" w:color="auto"/>
                <w:bottom w:val="none" w:sz="0" w:space="0" w:color="auto"/>
                <w:right w:val="none" w:sz="0" w:space="0" w:color="auto"/>
              </w:divBdr>
            </w:div>
            <w:div w:id="453208142">
              <w:marLeft w:val="0"/>
              <w:marRight w:val="0"/>
              <w:marTop w:val="0"/>
              <w:marBottom w:val="0"/>
              <w:divBdr>
                <w:top w:val="none" w:sz="0" w:space="0" w:color="auto"/>
                <w:left w:val="none" w:sz="0" w:space="0" w:color="auto"/>
                <w:bottom w:val="none" w:sz="0" w:space="0" w:color="auto"/>
                <w:right w:val="none" w:sz="0" w:space="0" w:color="auto"/>
              </w:divBdr>
            </w:div>
            <w:div w:id="33797404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8FDD-88E6-43B1-A204-8B6C3CB1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2595</Words>
  <Characters>14797</Characters>
  <Application>Microsoft Office Word</Application>
  <DocSecurity>0</DocSecurity>
  <Lines>123</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2016-06-23T08:23:00Z</cp:lastPrinted>
  <dcterms:created xsi:type="dcterms:W3CDTF">2017-03-16T07:56:00Z</dcterms:created>
  <dcterms:modified xsi:type="dcterms:W3CDTF">2017-03-16T07:56:00Z</dcterms:modified>
</cp:coreProperties>
</file>